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2" w:h="16834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08pt;height:841.68pt;margin-top:0;margin-left:0;mso-position-horizontal-relative:page;position:absolute;z-index:-251658240" o:allowincell="f">
            <v:imagedata r:id="rId4" o:title=""/>
            <w10:anchorlock/>
          </v:shape>
        </w:pict>
      </w:r>
    </w:p>
    <w:p w:rsidR="001B34EE" w:rsidRPr="00AF5E1E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bookmarkStart w:id="0" w:name="block-27656028"/>
      <w:bookmarkStart w:id="1" w:name="_GoBack"/>
      <w:bookmarkEnd w:id="1"/>
      <w:r w:rsidRPr="00AF5E1E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ПОЯСНИТЕЛЬНАЯ ЗАПИСКА</w:t>
      </w:r>
    </w:p>
    <w:p w:rsidR="001B34EE" w:rsidRPr="00AF5E1E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F5E1E">
        <w:rPr>
          <w:rFonts w:eastAsiaTheme="minorEastAsia" w:cstheme="minorBidi"/>
          <w:color w:val="333333"/>
          <w:lang w:val="ru-RU" w:eastAsia="ru-RU" w:bidi="ar-SA"/>
        </w:rPr>
        <w:t xml:space="preserve">рабочей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программы воспитания, с учётом Концепции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B34EE" w:rsidRPr="00AF5E1E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1B34EE" w:rsidRPr="00AF5E1E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ОБЩАЯ ХАРАКТЕРИСТИКА </w:t>
      </w:r>
      <w:r w:rsidRPr="00AF5E1E">
        <w:rPr>
          <w:rFonts w:eastAsiaTheme="minorEastAsia" w:cstheme="minorBidi"/>
          <w:b/>
          <w:color w:val="333333"/>
          <w:sz w:val="28"/>
          <w:szCs w:val="22"/>
          <w:lang w:val="ru-RU" w:eastAsia="ru-RU" w:bidi="ar-SA"/>
        </w:rPr>
        <w:t>УЧЕБНОГО ПРЕДМЕТА «ЛИТЕРАТУРА»</w:t>
      </w:r>
    </w:p>
    <w:p w:rsidR="001B34EE" w:rsidRPr="00AF5E1E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ЦЕЛИ ИЗУЧЕНИЯ </w:t>
      </w:r>
      <w:r w:rsidRPr="00AF5E1E">
        <w:rPr>
          <w:rFonts w:eastAsiaTheme="minorEastAsia" w:cstheme="minorBidi"/>
          <w:b/>
          <w:color w:val="333333"/>
          <w:lang w:val="ru-RU" w:eastAsia="ru-RU" w:bidi="ar-SA"/>
        </w:rPr>
        <w:t>УЧЕБНОГО ПРЕДМЕТА «ЛИТЕРАТУРА»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проблемы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воспринимая чужую точку зрения и аргументированно отстаивая свою. 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МЕСТО УЧЕБНОГО ПРЕДМЕТА «ЛИТЕРАТУРА» В УЧЕБНОМ ПЛАНЕ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 7 класс</w:t>
      </w:r>
      <w:r>
        <w:rPr>
          <w:rFonts w:eastAsiaTheme="minorEastAsia" w:cstheme="minorBidi"/>
          <w:color w:val="000000"/>
          <w:lang w:val="ru-RU" w:eastAsia="ru-RU" w:bidi="ar-SA"/>
        </w:rPr>
        <w:t>е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на изучение предмета отводится </w:t>
      </w:r>
      <w:r>
        <w:rPr>
          <w:rFonts w:eastAsiaTheme="minorEastAsia" w:cstheme="minorBidi"/>
          <w:color w:val="000000"/>
          <w:lang w:val="ru-RU" w:eastAsia="ru-RU" w:bidi="ar-SA"/>
        </w:rPr>
        <w:t>2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часа в неделю</w:t>
      </w:r>
      <w:r>
        <w:rPr>
          <w:rFonts w:eastAsiaTheme="minorEastAsia" w:cstheme="minorBidi"/>
          <w:color w:val="000000"/>
          <w:lang w:val="ru-RU" w:eastAsia="ru-RU" w:bidi="ar-SA"/>
        </w:rPr>
        <w:t>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bookmarkStart w:id="2" w:name="block-27656029"/>
      <w:bookmarkEnd w:id="0"/>
      <w:r w:rsidRPr="00AF5E1E">
        <w:rPr>
          <w:rFonts w:eastAsiaTheme="minorEastAsia" w:cstheme="minorBidi"/>
          <w:b/>
          <w:color w:val="000000"/>
          <w:lang w:val="ru-RU" w:eastAsia="ru-RU" w:bidi="ar-SA"/>
        </w:rPr>
        <w:t>СОДЕРЖАНИЕ УЧЕБНОГО ПРЕДМЕТА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Древнерусская литература.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Древнерусские повести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  <w:bookmarkStart w:id="3" w:name="683b575d-fc29-4554-8898-a7b5c598dbb6"/>
      <w:r w:rsidRPr="00AF5E1E">
        <w:rPr>
          <w:rFonts w:eastAsiaTheme="minorEastAsia" w:cstheme="minorBidi"/>
          <w:color w:val="000000"/>
          <w:lang w:val="ru-RU" w:eastAsia="ru-RU" w:bidi="ar-SA"/>
        </w:rPr>
        <w:t>(одна повесть по выбору). Например, «Поучение» Владимира Мономаха (в сокращении) и др.</w:t>
      </w:r>
      <w:bookmarkEnd w:id="3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Литература первой половины XIX века.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А. С. Пушкин.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Стихотворения </w:t>
      </w:r>
      <w:bookmarkStart w:id="4" w:name="3741b07c-b818-4276-9c02-9452404ed662"/>
      <w:r w:rsidRPr="00AF5E1E">
        <w:rPr>
          <w:rFonts w:eastAsiaTheme="minorEastAsia" w:cstheme="minorBidi"/>
          <w:color w:val="000000"/>
          <w:lang w:val="ru-RU" w:eastAsia="ru-RU" w:bidi="ar-SA"/>
        </w:rPr>
        <w:t>(не менее четырёх). Например, «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Во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«Повести Белкина» </w:t>
      </w:r>
      <w:bookmarkStart w:id="5" w:name="f492b714-890f-4682-ac40-57999778e8e6"/>
      <w:r w:rsidRPr="00AF5E1E">
        <w:rPr>
          <w:rFonts w:eastAsiaTheme="minorEastAsia" w:cstheme="minorBidi"/>
          <w:color w:val="000000"/>
          <w:lang w:val="ru-RU" w:eastAsia="ru-RU" w:bidi="ar-SA"/>
        </w:rPr>
        <w:t>(«Станционный смотритель» и др.).</w:t>
      </w:r>
      <w:bookmarkEnd w:id="5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Поэма «Полтава»</w:t>
      </w:r>
      <w:bookmarkStart w:id="6" w:name="d902c126-21ef-4167-9209-dfb4fb73593d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(фрагмент).</w:t>
      </w:r>
      <w:bookmarkEnd w:id="6"/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М. Ю. Лермонтов.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Стихотворения </w:t>
      </w:r>
      <w:bookmarkStart w:id="7" w:name="117e4a82-ed0d-45ab-b4ae-813f20ad62a5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(не менее четырёх).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7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«Песня про царя Ивана Васильевича, молодого опричника и удалого купца Калашникова».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Н. В. Гоголь.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Повесть «Тарас Бульба».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Литература второй половины XIX века.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И. С. Тургенев.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Рассказы из цикла «Записки охотника» </w:t>
      </w:r>
      <w:bookmarkStart w:id="8" w:name="724e0df4-38e3-41a2-b5b6-ae74cd02e3ae"/>
      <w:r w:rsidRPr="00AF5E1E">
        <w:rPr>
          <w:rFonts w:eastAsiaTheme="minorEastAsia" w:cstheme="minorBidi"/>
          <w:color w:val="000000"/>
          <w:lang w:val="ru-RU" w:eastAsia="ru-RU" w:bidi="ar-SA"/>
        </w:rPr>
        <w:t>(два по выбору). Например, «Бирюк», «Хорь и Калиныч» и др.</w:t>
      </w:r>
      <w:bookmarkEnd w:id="8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Стихотворения в прозе, </w:t>
      </w:r>
      <w:bookmarkStart w:id="9" w:name="392c8492-5b4a-402c-8f0e-10bd561de6f3"/>
      <w:r w:rsidRPr="00AF5E1E">
        <w:rPr>
          <w:rFonts w:eastAsiaTheme="minorEastAsia" w:cstheme="minorBidi"/>
          <w:color w:val="000000"/>
          <w:lang w:val="ru-RU" w:eastAsia="ru-RU" w:bidi="ar-SA"/>
        </w:rPr>
        <w:t>например, «Русский язык», «Воробей» и др.</w:t>
      </w:r>
      <w:bookmarkEnd w:id="9"/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Л. Н. Толстой.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Рассказ «После бала».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Н. А. Некрасов.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Стихотворения </w:t>
      </w:r>
      <w:bookmarkStart w:id="10" w:name="d49ac97a-9f24-4da7-91f2-e48f019fd3f5"/>
      <w:r w:rsidRPr="00AF5E1E">
        <w:rPr>
          <w:rFonts w:eastAsiaTheme="minorEastAsia" w:cstheme="minorBidi"/>
          <w:color w:val="000000"/>
          <w:lang w:val="ru-RU" w:eastAsia="ru-RU" w:bidi="ar-SA"/>
        </w:rPr>
        <w:t>(не менее двух). Например, «Размышления у парадного подъезда», «Железная дорога» и др.</w:t>
      </w:r>
      <w:bookmarkEnd w:id="10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Поэзия второй половины XIX века.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  <w:bookmarkStart w:id="11" w:name="d84dadf2-8837-40a7-90af-c346f8dae9ab"/>
      <w:r w:rsidRPr="00AF5E1E">
        <w:rPr>
          <w:rFonts w:eastAsiaTheme="minorEastAsia" w:cstheme="minorBidi"/>
          <w:color w:val="000000"/>
          <w:lang w:val="ru-RU" w:eastAsia="ru-RU" w:bidi="ar-SA"/>
        </w:rPr>
        <w:t>Ф. И. Тютчев, А. А. Фет, А. К. Толстой и др. (не менее двух стихотворений по выбору).</w:t>
      </w:r>
      <w:bookmarkEnd w:id="11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М. Е. Салтыков-Щедрин.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Сказки </w:t>
      </w:r>
      <w:bookmarkStart w:id="12" w:name="0c9ef179-8127-40c8-873b-fdcc57270e7f"/>
      <w:r w:rsidRPr="00AF5E1E">
        <w:rPr>
          <w:rFonts w:eastAsiaTheme="minorEastAsia" w:cstheme="minorBidi"/>
          <w:color w:val="000000"/>
          <w:lang w:val="ru-RU" w:eastAsia="ru-RU" w:bidi="ar-SA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2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Произведения отечественных и зарубежных писателей на историческую тем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у </w:t>
      </w:r>
      <w:bookmarkStart w:id="13" w:name="3f08c306-d1eb-40c1-bf0e-bea855aa400c"/>
      <w:r w:rsidRPr="00AF5E1E">
        <w:rPr>
          <w:rFonts w:eastAsiaTheme="minorEastAsia" w:cstheme="minorBidi"/>
          <w:color w:val="000000"/>
          <w:lang w:val="ru-RU" w:eastAsia="ru-RU" w:bidi="ar-SA"/>
        </w:rPr>
        <w:t>(не менее двух). Например, А. К. Толстого, Р. Сабатини, Ф. Купера.</w:t>
      </w:r>
      <w:bookmarkEnd w:id="13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Литература конца XIX – начала XX века.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А. П. Чехов.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Рассказы </w:t>
      </w:r>
      <w:bookmarkStart w:id="14" w:name="40c64b3a-a3eb-4d3f-8b8d-5837df728019"/>
      <w:r w:rsidRPr="00AF5E1E">
        <w:rPr>
          <w:rFonts w:eastAsiaTheme="minorEastAsia" w:cstheme="minorBidi"/>
          <w:color w:val="000000"/>
          <w:lang w:val="ru-RU" w:eastAsia="ru-RU" w:bidi="ar-SA"/>
        </w:rPr>
        <w:t>(один по выбору). Например, «Тоска», «Злоумышленник» и др.</w:t>
      </w:r>
      <w:bookmarkEnd w:id="14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М. Горький.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Ранние рассказы </w:t>
      </w:r>
      <w:bookmarkStart w:id="15" w:name="a869f2ae-2a1e-4f4b-ba77-92f82652d3d9"/>
      <w:r w:rsidRPr="00AF5E1E">
        <w:rPr>
          <w:rFonts w:eastAsiaTheme="minorEastAsia" w:cstheme="minorBidi"/>
          <w:color w:val="000000"/>
          <w:lang w:val="ru-RU" w:eastAsia="ru-RU" w:bidi="ar-SA"/>
        </w:rPr>
        <w:t>(одно произведение по выбору). Например, «Старуха Изергиль» (легенда о Данко), «Челкаш» и др.</w:t>
      </w:r>
      <w:bookmarkEnd w:id="15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Сатирические произведения отечественных и зарубежных писателей </w:t>
      </w:r>
      <w:bookmarkStart w:id="16" w:name="aae30f53-7b1d-4cda-884d-589dec4393f5"/>
      <w:r w:rsidRPr="00AF5E1E">
        <w:rPr>
          <w:rFonts w:eastAsiaTheme="minorEastAsia" w:cstheme="minorBidi"/>
          <w:color w:val="000000"/>
          <w:lang w:val="ru-RU" w:eastAsia="ru-RU" w:bidi="ar-SA"/>
        </w:rPr>
        <w:t>(не менее двух). Например, М. М. Зощенко, А. Т. Аверченко, Н. Тэффи, О. Генри, Я. Гашека.</w:t>
      </w:r>
      <w:bookmarkEnd w:id="16"/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Литература первой половины XX века.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А. С. Грин.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Повести и рассказы </w:t>
      </w:r>
      <w:bookmarkStart w:id="17" w:name="b02116e4-e9ea-4e8f-af38-04f2ae71ec92"/>
      <w:r w:rsidRPr="00AF5E1E">
        <w:rPr>
          <w:rFonts w:eastAsiaTheme="minorEastAsia" w:cstheme="minorBidi"/>
          <w:color w:val="000000"/>
          <w:lang w:val="ru-RU" w:eastAsia="ru-RU" w:bidi="ar-SA"/>
        </w:rPr>
        <w:t>(одно произведение по выбору). Например, «Алые паруса», «Зелёная лампа» и др.</w:t>
      </w:r>
      <w:bookmarkEnd w:id="17"/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Отечественная поэзия первой половины XX века.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Стихотворения на тему мечты и реальности </w:t>
      </w:r>
      <w:bookmarkStart w:id="18" w:name="56b5d580-1dbd-4944-a96b-0fcb0abff146"/>
      <w:r w:rsidRPr="00AF5E1E">
        <w:rPr>
          <w:rFonts w:eastAsiaTheme="minorEastAsia" w:cstheme="minorBidi"/>
          <w:color w:val="000000"/>
          <w:lang w:val="ru-RU" w:eastAsia="ru-RU" w:bidi="ar-SA"/>
        </w:rPr>
        <w:t>(два-три по выбору). Например, стихотворения А. А. Блока, Н. С. Гумилёва, М. И. Цветаевой и др.</w:t>
      </w:r>
      <w:bookmarkEnd w:id="18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В. В. Маяковский.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Стихотворения </w:t>
      </w:r>
      <w:bookmarkStart w:id="19" w:name="3508c828-689c-452f-ba72-3d6a17920a96"/>
      <w:r w:rsidRPr="00AF5E1E">
        <w:rPr>
          <w:rFonts w:eastAsiaTheme="minorEastAsia" w:cstheme="minorBidi"/>
          <w:color w:val="000000"/>
          <w:lang w:val="ru-RU" w:eastAsia="ru-RU" w:bidi="ar-SA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9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М.А. Шолохов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. «Донские рассказы» </w:t>
      </w:r>
      <w:bookmarkStart w:id="20" w:name="bfb8e5e7-5dc0-4aa2-a0fb-f3372a190ccd"/>
      <w:r w:rsidRPr="00AF5E1E">
        <w:rPr>
          <w:rFonts w:eastAsiaTheme="minorEastAsia" w:cstheme="minorBidi"/>
          <w:color w:val="000000"/>
          <w:lang w:val="ru-RU" w:eastAsia="ru-RU" w:bidi="ar-SA"/>
        </w:rPr>
        <w:t>(один по выбору). Например, «Родинка», «Чужая кровь» и др.</w:t>
      </w:r>
      <w:bookmarkEnd w:id="20"/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А. П. Платонов.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Рассказы </w:t>
      </w:r>
      <w:bookmarkStart w:id="21" w:name="58f8e791-4da1-4c7c-996e-06e9678d7abd"/>
      <w:r w:rsidRPr="00AF5E1E">
        <w:rPr>
          <w:rFonts w:eastAsiaTheme="minorEastAsia" w:cstheme="minorBidi"/>
          <w:color w:val="000000"/>
          <w:lang w:val="ru-RU" w:eastAsia="ru-RU" w:bidi="ar-SA"/>
        </w:rPr>
        <w:t>(один по выбору). Например, «Юшка», «Неизвестный цветок» и др.</w:t>
      </w:r>
      <w:bookmarkEnd w:id="21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Литература второй половины XX века.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В. М. Шукшин.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Рассказы </w:t>
      </w:r>
      <w:bookmarkStart w:id="22" w:name="a067d7de-fb70-421e-a5f5-fb299a482d23"/>
      <w:r w:rsidRPr="00AF5E1E">
        <w:rPr>
          <w:rFonts w:eastAsiaTheme="minorEastAsia" w:cstheme="minorBidi"/>
          <w:color w:val="000000"/>
          <w:lang w:val="ru-RU" w:eastAsia="ru-RU" w:bidi="ar-SA"/>
        </w:rPr>
        <w:t>(один по выбору). Например, «Чудик», «Стенька Разин», «Критики» и др.</w:t>
      </w:r>
      <w:bookmarkEnd w:id="22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Стихотворения отечественных поэтов XX–XXI веков </w:t>
      </w:r>
      <w:bookmarkStart w:id="23" w:name="0597886d-dd6d-4674-8ee8-e14ffd5ff356"/>
      <w:r w:rsidRPr="00AF5E1E">
        <w:rPr>
          <w:rFonts w:eastAsiaTheme="minorEastAsia" w:cstheme="minorBidi"/>
          <w:color w:val="000000"/>
          <w:lang w:val="ru-RU" w:eastAsia="ru-RU" w:bidi="ar-SA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3"/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Произведения отечественных прозаиков второй половины XX – начала XXI века </w:t>
      </w:r>
      <w:bookmarkStart w:id="24" w:name="83a8feea-b75e-4227-8bcd-8ff9e804ba2b"/>
      <w:r w:rsidRPr="00AF5E1E">
        <w:rPr>
          <w:rFonts w:eastAsiaTheme="minorEastAsia" w:cstheme="minorBidi"/>
          <w:color w:val="000000"/>
          <w:lang w:val="ru-RU" w:eastAsia="ru-RU" w:bidi="ar-SA"/>
        </w:rPr>
        <w:t>(не менее двух). Например, произведения Ф. А. Абрамова, В. П. Астафьева, В. И. Белова, Ф. А. Искандера и др.</w:t>
      </w:r>
      <w:bookmarkEnd w:id="24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Тема взаимоотношения поколений, становления человека, выбора им жизненного пути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  <w:bookmarkStart w:id="25" w:name="990f3598-c382-45d9-8746-81a90d8ce296"/>
      <w:r w:rsidRPr="00AF5E1E">
        <w:rPr>
          <w:rFonts w:eastAsiaTheme="minorEastAsia" w:cstheme="minorBidi"/>
          <w:color w:val="000000"/>
          <w:lang w:val="ru-RU" w:eastAsia="ru-RU" w:bidi="ar-SA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5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Зарубежная литература.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М. де Сервантес Сааведра.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Роман «Хитроумный идальго Дон Кихот Ламанчский» </w:t>
      </w:r>
      <w:bookmarkStart w:id="26" w:name="ea61fdd9-b266-4028-b605-73fad05f3a1b"/>
      <w:r w:rsidRPr="00AF5E1E">
        <w:rPr>
          <w:rFonts w:eastAsiaTheme="minorEastAsia" w:cstheme="minorBidi"/>
          <w:color w:val="000000"/>
          <w:lang w:val="ru-RU" w:eastAsia="ru-RU" w:bidi="ar-SA"/>
        </w:rPr>
        <w:t>(главы по выбору).</w:t>
      </w:r>
      <w:bookmarkEnd w:id="26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Зарубежная</w:t>
      </w: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 новеллистика </w:t>
      </w:r>
      <w:bookmarkStart w:id="27" w:name="4c3792f6-c508-448f-810f-0a4e7935e4da"/>
      <w:r w:rsidRPr="00AF5E1E">
        <w:rPr>
          <w:rFonts w:eastAsiaTheme="minorEastAsia" w:cstheme="minorBidi"/>
          <w:color w:val="000000"/>
          <w:lang w:val="ru-RU" w:eastAsia="ru-RU" w:bidi="ar-SA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7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А. де </w:t>
      </w: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Сент</w:t>
      </w: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 Экзюпери.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Повесть-сказка «Маленький принц».</w:t>
      </w:r>
    </w:p>
    <w:p w:rsidR="001B34EE" w:rsidRPr="00AF5E1E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bookmarkStart w:id="28" w:name="block-27656024"/>
      <w:bookmarkEnd w:id="2"/>
      <w:r w:rsidRPr="00AF5E1E">
        <w:rPr>
          <w:rFonts w:eastAsiaTheme="minorEastAsia" w:cstheme="minorBidi"/>
          <w:b/>
          <w:color w:val="000000"/>
          <w:lang w:val="ru-RU" w:eastAsia="ru-RU" w:bidi="ar-SA"/>
        </w:rPr>
        <w:t>ПЛАНИРУЕМЫЕ ОБРАЗОВАТЕЛЬНЫЕ РЕЗУЛЬТАТЫ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Изучение литературы в основной школе направлено на достижение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обучающимися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следующих личностных, метапредметных и предметных результатов освоения учебного предмета.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ЛИЧНОСТНЫЕ РЕЗУЛЬТАТЫ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Гражданского воспитания:</w:t>
      </w:r>
    </w:p>
    <w:p w:rsidR="001B34EE" w:rsidRPr="00AF5E1E" w:rsidP="00AF5E1E">
      <w:pPr>
        <w:numPr>
          <w:ilvl w:val="0"/>
          <w:numId w:val="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B34EE" w:rsidRPr="00AF5E1E" w:rsidP="00AF5E1E">
      <w:pPr>
        <w:numPr>
          <w:ilvl w:val="0"/>
          <w:numId w:val="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B34EE" w:rsidRPr="00AF5E1E" w:rsidP="00AF5E1E">
      <w:pPr>
        <w:numPr>
          <w:ilvl w:val="0"/>
          <w:numId w:val="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неприятие любых форм экстремизма, дискриминации;</w:t>
      </w:r>
    </w:p>
    <w:p w:rsidR="001B34EE" w:rsidRPr="00AF5E1E" w:rsidP="00AF5E1E">
      <w:pPr>
        <w:numPr>
          <w:ilvl w:val="0"/>
          <w:numId w:val="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понимание роли различных социальных институтов в жизни человека;</w:t>
      </w:r>
    </w:p>
    <w:p w:rsidR="001B34EE" w:rsidRPr="00AF5E1E" w:rsidP="00AF5E1E">
      <w:pPr>
        <w:numPr>
          <w:ilvl w:val="0"/>
          <w:numId w:val="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B34EE" w:rsidRPr="00AF5E1E" w:rsidP="00AF5E1E">
      <w:pPr>
        <w:numPr>
          <w:ilvl w:val="0"/>
          <w:numId w:val="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представление о способах противодействия коррупции;</w:t>
      </w:r>
    </w:p>
    <w:p w:rsidR="001B34EE" w:rsidRPr="00AF5E1E" w:rsidP="00AF5E1E">
      <w:pPr>
        <w:numPr>
          <w:ilvl w:val="0"/>
          <w:numId w:val="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B34EE" w:rsidRPr="00AF5E1E" w:rsidP="00AF5E1E">
      <w:pPr>
        <w:numPr>
          <w:ilvl w:val="0"/>
          <w:numId w:val="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активное участие в школьном самоуправлении;</w:t>
      </w:r>
    </w:p>
    <w:p w:rsidR="001B34EE" w:rsidRPr="00AF5E1E" w:rsidP="00AF5E1E">
      <w:pPr>
        <w:numPr>
          <w:ilvl w:val="0"/>
          <w:numId w:val="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готовность к участию в гуманитарной деятельности (волонтерство; помощь людям, нуждающимся в ней).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Патриотического воспитания:</w:t>
      </w:r>
    </w:p>
    <w:p w:rsidR="001B34EE" w:rsidRPr="00AF5E1E" w:rsidP="00AF5E1E">
      <w:pPr>
        <w:numPr>
          <w:ilvl w:val="0"/>
          <w:numId w:val="2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B34EE" w:rsidRPr="00AF5E1E" w:rsidP="00AF5E1E">
      <w:pPr>
        <w:numPr>
          <w:ilvl w:val="0"/>
          <w:numId w:val="2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B34EE" w:rsidRPr="00AF5E1E" w:rsidP="00AF5E1E">
      <w:pPr>
        <w:numPr>
          <w:ilvl w:val="0"/>
          <w:numId w:val="2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Духовно-нравственного воспитания:</w:t>
      </w:r>
    </w:p>
    <w:p w:rsidR="001B34EE" w:rsidRPr="00AF5E1E" w:rsidP="00AF5E1E">
      <w:pPr>
        <w:numPr>
          <w:ilvl w:val="0"/>
          <w:numId w:val="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B34EE" w:rsidRPr="00AF5E1E" w:rsidP="00AF5E1E">
      <w:pPr>
        <w:numPr>
          <w:ilvl w:val="0"/>
          <w:numId w:val="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B34EE" w:rsidRPr="00AF5E1E" w:rsidP="00AF5E1E">
      <w:pPr>
        <w:numPr>
          <w:ilvl w:val="0"/>
          <w:numId w:val="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Эстетического воспитания:</w:t>
      </w:r>
    </w:p>
    <w:p w:rsidR="001B34EE" w:rsidRPr="00AF5E1E" w:rsidP="00AF5E1E">
      <w:pPr>
        <w:numPr>
          <w:ilvl w:val="0"/>
          <w:numId w:val="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B34EE" w:rsidRPr="00AF5E1E" w:rsidP="00AF5E1E">
      <w:pPr>
        <w:numPr>
          <w:ilvl w:val="0"/>
          <w:numId w:val="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осознание важности художественной литературы и культуры как средства коммуникации и самовыражения;</w:t>
      </w:r>
    </w:p>
    <w:p w:rsidR="001B34EE" w:rsidRPr="00AF5E1E" w:rsidP="00AF5E1E">
      <w:pPr>
        <w:numPr>
          <w:ilvl w:val="0"/>
          <w:numId w:val="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B34EE" w:rsidRPr="00AF5E1E" w:rsidP="00AF5E1E">
      <w:pPr>
        <w:numPr>
          <w:ilvl w:val="0"/>
          <w:numId w:val="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стремление к самовыражению в разных видах искусства.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Физического воспитания, формирования культуры здоровья и эмоционального благополучия:</w:t>
      </w:r>
    </w:p>
    <w:p w:rsidR="001B34EE" w:rsidRPr="00AF5E1E" w:rsidP="00AF5E1E">
      <w:pPr>
        <w:numPr>
          <w:ilvl w:val="0"/>
          <w:numId w:val="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осознание ценности жизни с опорой на собственный жизненный и читательский опыт; </w:t>
      </w:r>
    </w:p>
    <w:p w:rsidR="001B34EE" w:rsidRPr="00AF5E1E" w:rsidP="00AF5E1E">
      <w:pPr>
        <w:numPr>
          <w:ilvl w:val="0"/>
          <w:numId w:val="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B34EE" w:rsidRPr="00AF5E1E" w:rsidP="00AF5E1E">
      <w:pPr>
        <w:numPr>
          <w:ilvl w:val="0"/>
          <w:numId w:val="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интернет-среде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в процессе школьного литературного образования; </w:t>
      </w:r>
    </w:p>
    <w:p w:rsidR="001B34EE" w:rsidRPr="00AF5E1E" w:rsidP="00AF5E1E">
      <w:pPr>
        <w:numPr>
          <w:ilvl w:val="0"/>
          <w:numId w:val="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B34EE" w:rsidRPr="00AF5E1E" w:rsidP="00AF5E1E">
      <w:pPr>
        <w:numPr>
          <w:ilvl w:val="0"/>
          <w:numId w:val="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умение принимать себя и других, не осуждая;</w:t>
      </w:r>
    </w:p>
    <w:p w:rsidR="001B34EE" w:rsidRPr="00AF5E1E" w:rsidP="00AF5E1E">
      <w:pPr>
        <w:numPr>
          <w:ilvl w:val="0"/>
          <w:numId w:val="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B34EE" w:rsidRPr="00AF5E1E" w:rsidP="00AF5E1E">
      <w:pPr>
        <w:numPr>
          <w:ilvl w:val="0"/>
          <w:numId w:val="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уметь управлять собственным эмоциональным состоянием;</w:t>
      </w:r>
    </w:p>
    <w:p w:rsidR="001B34EE" w:rsidRPr="00AF5E1E" w:rsidP="00AF5E1E">
      <w:pPr>
        <w:numPr>
          <w:ilvl w:val="0"/>
          <w:numId w:val="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Трудового воспитания:</w:t>
      </w:r>
    </w:p>
    <w:p w:rsidR="001B34EE" w:rsidRPr="00AF5E1E" w:rsidP="00AF5E1E">
      <w:pPr>
        <w:numPr>
          <w:ilvl w:val="0"/>
          <w:numId w:val="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способность инициировать, планировать и самостоятельно выполнять такого рода деятельность; </w:t>
      </w:r>
    </w:p>
    <w:p w:rsidR="001B34EE" w:rsidRPr="00AF5E1E" w:rsidP="00AF5E1E">
      <w:pPr>
        <w:numPr>
          <w:ilvl w:val="0"/>
          <w:numId w:val="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B34EE" w:rsidRPr="00AF5E1E" w:rsidP="00AF5E1E">
      <w:pPr>
        <w:numPr>
          <w:ilvl w:val="0"/>
          <w:numId w:val="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B34EE" w:rsidRPr="00AF5E1E" w:rsidP="00AF5E1E">
      <w:pPr>
        <w:numPr>
          <w:ilvl w:val="0"/>
          <w:numId w:val="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готовность адаптироваться в профессиональной среде; </w:t>
      </w:r>
    </w:p>
    <w:p w:rsidR="001B34EE" w:rsidRPr="00AF5E1E" w:rsidP="00AF5E1E">
      <w:pPr>
        <w:numPr>
          <w:ilvl w:val="0"/>
          <w:numId w:val="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B34EE" w:rsidRPr="00AF5E1E" w:rsidP="00AF5E1E">
      <w:pPr>
        <w:numPr>
          <w:ilvl w:val="0"/>
          <w:numId w:val="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Экологического воспитания:</w:t>
      </w:r>
    </w:p>
    <w:p w:rsidR="001B34EE" w:rsidRPr="00AF5E1E" w:rsidP="00AF5E1E">
      <w:pPr>
        <w:numPr>
          <w:ilvl w:val="0"/>
          <w:numId w:val="7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B34EE" w:rsidRPr="00AF5E1E" w:rsidP="00AF5E1E">
      <w:pPr>
        <w:numPr>
          <w:ilvl w:val="0"/>
          <w:numId w:val="7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B34EE" w:rsidRPr="00AF5E1E" w:rsidP="00AF5E1E">
      <w:pPr>
        <w:numPr>
          <w:ilvl w:val="0"/>
          <w:numId w:val="7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B34EE" w:rsidRPr="00AF5E1E" w:rsidP="00AF5E1E">
      <w:pPr>
        <w:numPr>
          <w:ilvl w:val="0"/>
          <w:numId w:val="7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B34EE" w:rsidRPr="00AF5E1E" w:rsidP="00AF5E1E">
      <w:pPr>
        <w:numPr>
          <w:ilvl w:val="0"/>
          <w:numId w:val="7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готовность к участию в практической деятельности экологической направленности.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Ценности научного познания:</w:t>
      </w:r>
    </w:p>
    <w:p w:rsidR="001B34EE" w:rsidRPr="00AF5E1E" w:rsidP="00AF5E1E">
      <w:pPr>
        <w:numPr>
          <w:ilvl w:val="0"/>
          <w:numId w:val="8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B34EE" w:rsidRPr="00AF5E1E" w:rsidP="00AF5E1E">
      <w:pPr>
        <w:numPr>
          <w:ilvl w:val="0"/>
          <w:numId w:val="8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овладение языковой и читательской культурой как средством познания мира; </w:t>
      </w:r>
    </w:p>
    <w:p w:rsidR="001B34EE" w:rsidRPr="00AF5E1E" w:rsidP="00AF5E1E">
      <w:pPr>
        <w:numPr>
          <w:ilvl w:val="0"/>
          <w:numId w:val="8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B34EE" w:rsidRPr="00AF5E1E" w:rsidP="00AF5E1E">
      <w:pPr>
        <w:numPr>
          <w:ilvl w:val="0"/>
          <w:numId w:val="8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Личностные результаты, обеспечивающие адаптацию </w:t>
      </w: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обучающегося</w:t>
      </w:r>
      <w:r w:rsidRPr="00AF5E1E">
        <w:rPr>
          <w:rFonts w:eastAsiaTheme="minorEastAsia" w:cstheme="minorBidi"/>
          <w:b/>
          <w:color w:val="000000"/>
          <w:lang w:val="ru-RU" w:eastAsia="ru-RU" w:bidi="ar-SA"/>
        </w:rPr>
        <w:t xml:space="preserve"> к изменяющимся условиям социальной и природной среды: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изучение и оценка социальных ролей персонажей литературных произведений;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анализировать и выявлять взаимосвязи природы, общества и экономики;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воспринимать стрессовую ситуацию как вызов, требующий контрмер;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оценивать ситуацию стресса, корректировать принимаемые решения и действия;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формулировать и оценивать риски и последствия, формировать опыт, уметь находить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позитивное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в произошедшей ситуации; </w:t>
      </w:r>
    </w:p>
    <w:p w:rsidR="001B34EE" w:rsidRPr="00AF5E1E" w:rsidP="00AF5E1E">
      <w:pPr>
        <w:numPr>
          <w:ilvl w:val="0"/>
          <w:numId w:val="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быть готовым действовать в отсутствии гарантий успеха.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МЕТАПРЕДМЕТНЫЕ РЕЗУЛЬТАТЫ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К концу обучения у обучающегося формируются следующие универсальные учебные действия.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Универсальные учебные познавательные действия: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1) Базовые логические действия:</w:t>
      </w:r>
    </w:p>
    <w:p w:rsidR="001B34EE" w:rsidRPr="00AF5E1E" w:rsidP="00AF5E1E">
      <w:pPr>
        <w:numPr>
          <w:ilvl w:val="0"/>
          <w:numId w:val="10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B34EE" w:rsidRPr="00AF5E1E" w:rsidP="00AF5E1E">
      <w:pPr>
        <w:numPr>
          <w:ilvl w:val="0"/>
          <w:numId w:val="10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B34EE" w:rsidRPr="00AF5E1E" w:rsidP="00AF5E1E">
      <w:pPr>
        <w:numPr>
          <w:ilvl w:val="0"/>
          <w:numId w:val="10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B34EE" w:rsidRPr="00AF5E1E" w:rsidP="00AF5E1E">
      <w:pPr>
        <w:numPr>
          <w:ilvl w:val="0"/>
          <w:numId w:val="10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предлагать критерии для выявления закономерностей и противоречий с учётом учебной задачи;</w:t>
      </w:r>
    </w:p>
    <w:p w:rsidR="001B34EE" w:rsidRPr="00AF5E1E" w:rsidP="00AF5E1E">
      <w:pPr>
        <w:numPr>
          <w:ilvl w:val="0"/>
          <w:numId w:val="10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выявлять дефициты информации, данных, необходимых для решения поставленной учебной задачи;</w:t>
      </w:r>
    </w:p>
    <w:p w:rsidR="001B34EE" w:rsidRPr="00AF5E1E" w:rsidP="00AF5E1E">
      <w:pPr>
        <w:numPr>
          <w:ilvl w:val="0"/>
          <w:numId w:val="10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выявлять причинно-следственные связи при изучении литературных явлений и процессов;</w:t>
      </w:r>
    </w:p>
    <w:p w:rsidR="001B34EE" w:rsidRPr="00AF5E1E" w:rsidP="00AF5E1E">
      <w:pPr>
        <w:numPr>
          <w:ilvl w:val="0"/>
          <w:numId w:val="10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делать выводы с использованием дедуктивных и индуктивных умозаключений, умозаключений по аналогии;</w:t>
      </w:r>
    </w:p>
    <w:p w:rsidR="001B34EE" w:rsidRPr="00AF5E1E" w:rsidP="00AF5E1E">
      <w:pPr>
        <w:numPr>
          <w:ilvl w:val="0"/>
          <w:numId w:val="10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формулировать гипотезы об их взаимосвязях;</w:t>
      </w:r>
    </w:p>
    <w:p w:rsidR="001B34EE" w:rsidRPr="00AF5E1E" w:rsidP="00AF5E1E">
      <w:pPr>
        <w:numPr>
          <w:ilvl w:val="0"/>
          <w:numId w:val="10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2) Базовые исследовательские действия:</w:t>
      </w:r>
    </w:p>
    <w:p w:rsidR="001B34EE" w:rsidRPr="00AF5E1E" w:rsidP="00AF5E1E">
      <w:pPr>
        <w:numPr>
          <w:ilvl w:val="0"/>
          <w:numId w:val="1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B34EE" w:rsidRPr="00AF5E1E" w:rsidP="00AF5E1E">
      <w:pPr>
        <w:numPr>
          <w:ilvl w:val="0"/>
          <w:numId w:val="1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использовать вопросы как исследовательский инструмент познания в литературном образовании;</w:t>
      </w:r>
    </w:p>
    <w:p w:rsidR="001B34EE" w:rsidRPr="00AF5E1E" w:rsidP="00AF5E1E">
      <w:pPr>
        <w:numPr>
          <w:ilvl w:val="0"/>
          <w:numId w:val="1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B34EE" w:rsidRPr="00AF5E1E" w:rsidP="00AF5E1E">
      <w:pPr>
        <w:numPr>
          <w:ilvl w:val="0"/>
          <w:numId w:val="1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B34EE" w:rsidRPr="00AF5E1E" w:rsidP="00AF5E1E">
      <w:pPr>
        <w:numPr>
          <w:ilvl w:val="0"/>
          <w:numId w:val="1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оценивать на применимость и достоверность информацию, полученную в ходе исследования (эксперимента);</w:t>
      </w:r>
    </w:p>
    <w:p w:rsidR="001B34EE" w:rsidRPr="00AF5E1E" w:rsidP="00AF5E1E">
      <w:pPr>
        <w:numPr>
          <w:ilvl w:val="0"/>
          <w:numId w:val="1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B34EE" w:rsidRPr="00AF5E1E" w:rsidP="00AF5E1E">
      <w:pPr>
        <w:numPr>
          <w:ilvl w:val="0"/>
          <w:numId w:val="1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владеть инструментами оценки достоверности полученных выводов и обобщений;</w:t>
      </w:r>
    </w:p>
    <w:p w:rsidR="001B34EE" w:rsidRPr="00AF5E1E" w:rsidP="00AF5E1E">
      <w:pPr>
        <w:numPr>
          <w:ilvl w:val="0"/>
          <w:numId w:val="11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3) Работа с информацией:</w:t>
      </w:r>
    </w:p>
    <w:p w:rsidR="001B34EE" w:rsidRPr="00AF5E1E" w:rsidP="00AF5E1E">
      <w:pPr>
        <w:numPr>
          <w:ilvl w:val="0"/>
          <w:numId w:val="12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B34EE" w:rsidRPr="00AF5E1E" w:rsidP="00AF5E1E">
      <w:pPr>
        <w:numPr>
          <w:ilvl w:val="0"/>
          <w:numId w:val="12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B34EE" w:rsidRPr="00AF5E1E" w:rsidP="00AF5E1E">
      <w:pPr>
        <w:numPr>
          <w:ilvl w:val="0"/>
          <w:numId w:val="12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34EE" w:rsidRPr="00AF5E1E" w:rsidP="00AF5E1E">
      <w:pPr>
        <w:numPr>
          <w:ilvl w:val="0"/>
          <w:numId w:val="12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B34EE" w:rsidRPr="00AF5E1E" w:rsidP="00AF5E1E">
      <w:pPr>
        <w:numPr>
          <w:ilvl w:val="0"/>
          <w:numId w:val="12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B34EE" w:rsidRPr="00AF5E1E" w:rsidP="00AF5E1E">
      <w:pPr>
        <w:numPr>
          <w:ilvl w:val="0"/>
          <w:numId w:val="12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эффективно запоминать и систематизировать эту информацию.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Универсальные учебные коммуникативные действия: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1) Общение:</w:t>
      </w:r>
    </w:p>
    <w:p w:rsidR="001B34EE" w:rsidRPr="00AF5E1E" w:rsidP="00AF5E1E">
      <w:pPr>
        <w:numPr>
          <w:ilvl w:val="0"/>
          <w:numId w:val="1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воспринимать и формулировать суждения, выражать эмоции в соответствии с условиями и целями общения;</w:t>
      </w:r>
    </w:p>
    <w:p w:rsidR="001B34EE" w:rsidRPr="00AF5E1E" w:rsidP="00AF5E1E">
      <w:pPr>
        <w:numPr>
          <w:ilvl w:val="0"/>
          <w:numId w:val="1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B34EE" w:rsidRPr="00AF5E1E" w:rsidP="00AF5E1E">
      <w:pPr>
        <w:numPr>
          <w:ilvl w:val="0"/>
          <w:numId w:val="1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выражать себя (свою точку зрения) в устных и письменных текстах;</w:t>
      </w:r>
    </w:p>
    <w:p w:rsidR="001B34EE" w:rsidRPr="00AF5E1E" w:rsidP="00AF5E1E">
      <w:pPr>
        <w:numPr>
          <w:ilvl w:val="0"/>
          <w:numId w:val="1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B34EE" w:rsidRPr="00AF5E1E" w:rsidP="00AF5E1E">
      <w:pPr>
        <w:numPr>
          <w:ilvl w:val="0"/>
          <w:numId w:val="1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B34EE" w:rsidRPr="00AF5E1E" w:rsidP="00AF5E1E">
      <w:pPr>
        <w:numPr>
          <w:ilvl w:val="0"/>
          <w:numId w:val="1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34EE" w:rsidRPr="00AF5E1E" w:rsidP="00AF5E1E">
      <w:pPr>
        <w:numPr>
          <w:ilvl w:val="0"/>
          <w:numId w:val="1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B34EE" w:rsidRPr="00AF5E1E" w:rsidP="00AF5E1E">
      <w:pPr>
        <w:numPr>
          <w:ilvl w:val="0"/>
          <w:numId w:val="13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2) Совместная деятельность: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уметь обобщать мнения нескольких людей;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участниками взаимодействия на литературных занятиях;</w:t>
      </w:r>
    </w:p>
    <w:p w:rsidR="001B34EE" w:rsidRPr="00AF5E1E" w:rsidP="00AF5E1E">
      <w:pPr>
        <w:numPr>
          <w:ilvl w:val="0"/>
          <w:numId w:val="14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B34EE" w:rsidRPr="00AF5E1E" w:rsidP="00AF5E1E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Универсальные учебные регулятивные действия: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1) Самоорганизация:</w:t>
      </w:r>
    </w:p>
    <w:p w:rsidR="001B34EE" w:rsidRPr="00AF5E1E" w:rsidP="00AF5E1E">
      <w:pPr>
        <w:numPr>
          <w:ilvl w:val="0"/>
          <w:numId w:val="1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B34EE" w:rsidRPr="00AF5E1E" w:rsidP="00AF5E1E">
      <w:pPr>
        <w:numPr>
          <w:ilvl w:val="0"/>
          <w:numId w:val="1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B34EE" w:rsidRPr="00AF5E1E" w:rsidP="00AF5E1E">
      <w:pPr>
        <w:numPr>
          <w:ilvl w:val="0"/>
          <w:numId w:val="1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34EE" w:rsidRPr="00AF5E1E" w:rsidP="00AF5E1E">
      <w:pPr>
        <w:numPr>
          <w:ilvl w:val="0"/>
          <w:numId w:val="1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B34EE" w:rsidRPr="00AF5E1E" w:rsidP="00AF5E1E">
      <w:pPr>
        <w:numPr>
          <w:ilvl w:val="0"/>
          <w:numId w:val="15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делать выбор и брать ответственность за решение.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2) Самоконтроль:</w:t>
      </w:r>
    </w:p>
    <w:p w:rsidR="001B34EE" w:rsidRPr="00AF5E1E" w:rsidP="00AF5E1E">
      <w:pPr>
        <w:numPr>
          <w:ilvl w:val="0"/>
          <w:numId w:val="1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B34EE" w:rsidRPr="00AF5E1E" w:rsidP="00AF5E1E">
      <w:pPr>
        <w:numPr>
          <w:ilvl w:val="0"/>
          <w:numId w:val="1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B34EE" w:rsidRPr="00AF5E1E" w:rsidP="00AF5E1E">
      <w:pPr>
        <w:numPr>
          <w:ilvl w:val="0"/>
          <w:numId w:val="1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позитивное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в произошедшей ситуации;</w:t>
      </w:r>
    </w:p>
    <w:p w:rsidR="001B34EE" w:rsidRPr="00AF5E1E" w:rsidP="00AF5E1E">
      <w:pPr>
        <w:numPr>
          <w:ilvl w:val="0"/>
          <w:numId w:val="16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3) Эмоциональный интеллект:</w:t>
      </w:r>
    </w:p>
    <w:p w:rsidR="001B34EE" w:rsidRPr="00AF5E1E" w:rsidP="00AF5E1E">
      <w:pPr>
        <w:numPr>
          <w:ilvl w:val="0"/>
          <w:numId w:val="17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развивать способность различать и называть собственные эмоции, управлять ими и эмоциями других;</w:t>
      </w:r>
    </w:p>
    <w:p w:rsidR="001B34EE" w:rsidRPr="00AF5E1E" w:rsidP="00AF5E1E">
      <w:pPr>
        <w:numPr>
          <w:ilvl w:val="0"/>
          <w:numId w:val="17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выявлять и анализировать причины эмоций;</w:t>
      </w:r>
    </w:p>
    <w:p w:rsidR="001B34EE" w:rsidRPr="00AF5E1E" w:rsidP="00AF5E1E">
      <w:pPr>
        <w:numPr>
          <w:ilvl w:val="0"/>
          <w:numId w:val="17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B34EE" w:rsidRPr="00AF5E1E" w:rsidP="00AF5E1E">
      <w:pPr>
        <w:numPr>
          <w:ilvl w:val="0"/>
          <w:numId w:val="17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регулировать способ выражения своих эмоций.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4) Принятие себя и других:</w:t>
      </w:r>
    </w:p>
    <w:p w:rsidR="001B34EE" w:rsidRPr="00AF5E1E" w:rsidP="00AF5E1E">
      <w:pPr>
        <w:numPr>
          <w:ilvl w:val="0"/>
          <w:numId w:val="18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B34EE" w:rsidRPr="00AF5E1E" w:rsidP="00AF5E1E">
      <w:pPr>
        <w:numPr>
          <w:ilvl w:val="0"/>
          <w:numId w:val="18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признавать своё право на ошибку и такое же право другого; принимать себя и других, не осуждая;</w:t>
      </w:r>
    </w:p>
    <w:p w:rsidR="001B34EE" w:rsidRPr="00AF5E1E" w:rsidP="00AF5E1E">
      <w:pPr>
        <w:numPr>
          <w:ilvl w:val="0"/>
          <w:numId w:val="18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проявлять открытость себе и другим;</w:t>
      </w:r>
    </w:p>
    <w:p w:rsidR="001B34EE" w:rsidRPr="00AF5E1E" w:rsidP="00AF5E1E">
      <w:pPr>
        <w:numPr>
          <w:ilvl w:val="0"/>
          <w:numId w:val="18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осознавать невозможность контролировать всё вокруг.</w:t>
      </w:r>
    </w:p>
    <w:p w:rsidR="001B34EE" w:rsidRPr="00AF5E1E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1B34EE" w:rsidRPr="00AF5E1E">
      <w:pPr>
        <w:spacing w:after="0" w:line="264" w:lineRule="auto"/>
        <w:ind w:left="12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ПРЕДМЕТНЫЕ РЕЗУЛЬТАТЫ</w:t>
      </w:r>
    </w:p>
    <w:p w:rsidR="001B34EE" w:rsidRPr="00AF5E1E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прочитанное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B34EE" w:rsidRPr="00AF5E1E" w:rsidP="00AF5E1E">
      <w:pPr>
        <w:numPr>
          <w:ilvl w:val="0"/>
          <w:numId w:val="1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B34EE" w:rsidRPr="00AF5E1E" w:rsidP="00AF5E1E">
      <w:pPr>
        <w:numPr>
          <w:ilvl w:val="0"/>
          <w:numId w:val="1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понимать сущность и элементарные смысловые функции теоретико-литературных понятий и учиться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самостоятельно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гипербола; антитеза, аллегория; анафора; стихотворный метр (хорей, ямб, дактиль, амфибрахий, анапест), ритм, рифма, строфа;</w:t>
      </w:r>
    </w:p>
    <w:p w:rsidR="001B34EE" w:rsidRPr="00AF5E1E" w:rsidP="00AF5E1E">
      <w:pPr>
        <w:numPr>
          <w:ilvl w:val="0"/>
          <w:numId w:val="1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выделять в произведениях элементы художественной формы и обнаруживать связи между ними;</w:t>
      </w:r>
    </w:p>
    <w:p w:rsidR="001B34EE" w:rsidRPr="00AF5E1E" w:rsidP="00AF5E1E">
      <w:pPr>
        <w:numPr>
          <w:ilvl w:val="0"/>
          <w:numId w:val="1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B34EE" w:rsidRPr="00AF5E1E" w:rsidP="00AF5E1E">
      <w:pPr>
        <w:numPr>
          <w:ilvl w:val="0"/>
          <w:numId w:val="19"/>
        </w:numPr>
        <w:spacing w:after="0" w:line="360" w:lineRule="auto"/>
        <w:ind w:left="960" w:hanging="36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прочитанному</w:t>
      </w:r>
      <w:r w:rsidRPr="00AF5E1E">
        <w:rPr>
          <w:rFonts w:eastAsiaTheme="minorEastAsia" w:cstheme="minorBidi"/>
          <w:color w:val="000000"/>
          <w:lang w:val="ru-RU" w:eastAsia="ru-RU" w:bidi="ar-SA"/>
        </w:rPr>
        <w:t>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B34EE" w:rsidRPr="00AF5E1E" w:rsidP="00AF5E1E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r w:rsidRPr="00AF5E1E">
        <w:rPr>
          <w:rFonts w:eastAsiaTheme="minorEastAsia" w:cstheme="minorBidi"/>
          <w:color w:val="000000"/>
          <w:lang w:val="ru-RU" w:eastAsia="ru-RU" w:bidi="ar-SA"/>
        </w:rPr>
        <w:t>интернет-библиотеках</w:t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для выполнения учебных задач, соблюдая правила информационной безопасности.</w:t>
      </w:r>
    </w:p>
    <w:p w:rsidR="001B34EE" w:rsidRPr="00AF5E1E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1B34EE" w:rsidRPr="00AF5E1E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1B34EE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bookmarkStart w:id="29" w:name="block-27656025"/>
      <w:bookmarkEnd w:id="28"/>
      <w:r w:rsidRPr="00AF5E1E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</w:t>
      </w: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ТЕМАТИЧЕСКОЕ ПЛАНИРОВАНИЕ </w:t>
      </w:r>
    </w:p>
    <w:p w:rsidR="001B34EE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4568"/>
        <w:gridCol w:w="1556"/>
        <w:gridCol w:w="1841"/>
        <w:gridCol w:w="1910"/>
        <w:gridCol w:w="3050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№ п/п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Наименование разделов и тем программы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Электронные (цифровые) образовательные ресурсы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Всего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Контрольные работы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Практические работы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Раздел 1.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</w:t>
            </w: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Древнерусская литература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Древнерусские повести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о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Раздел 2.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</w:t>
            </w: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Литература первой половины XIX века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С. Пушкин. Стихотворения (не менее четырёх)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М. Ю. Лермонтов. Стихотворения (не менее четырёх).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Раздел 3.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</w:t>
            </w: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Литература второй половины XIX века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И. С. Тургенев. Рассказы из цикла «Записки охотника» (два по выбору)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Е. Салтыков-Щедрин. Сказки (две по выбору)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Произведения отечественных и зарубежных писателей на историческую тему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Раздел 4.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</w:t>
            </w: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Литература конца XIX — начала XX века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Сатирические произведения отечественной и зарубежной литературы. (не менее двух)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Раздел 5.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</w:t>
            </w: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Литература первой половины XX века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Отечественная поэзия первой половины XX века. Стихотворения на тему мечты и реальности (два-три по выбору)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М.А. Шолохов. «Донские рассказы» (один по выбору)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А. П. Платонов. Рассказы (один по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Раздел 6.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</w:t>
            </w: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Литература второй половины XX века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Стихотворения отечественных поэтов XX—XXI веков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Произведения отечественных прозаиков второй половины XX — начала XXI века. (не менее двух)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Тема взаимоотношения поколений, становления человека, выбора им жизненного пути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Раздел 7.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</w:t>
            </w: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Зарубежная литература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М. де Сервантес Сааведра. Роман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Зарубежная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новеллистика. (одно-два произведения по выбору). Например, П. Мериме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.«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А. де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Сент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https://m.edsoo.ru/7f41727e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</w:tbl>
    <w:p w:rsidR="001B34EE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4EE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</w:t>
      </w:r>
      <w:bookmarkStart w:id="30" w:name="block-27656026"/>
      <w:bookmarkEnd w:id="29"/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ПОУРОЧНОЕ ПЛАНИРОВАНИЕ </w:t>
      </w:r>
    </w:p>
    <w:p w:rsidR="001B34EE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6"/>
        <w:gridCol w:w="3394"/>
        <w:gridCol w:w="1069"/>
        <w:gridCol w:w="1841"/>
        <w:gridCol w:w="1910"/>
        <w:gridCol w:w="1423"/>
        <w:gridCol w:w="3597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№ п/п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Тема урока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Дата изучения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Электронные цифровые образовательные ресурсы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Всего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Контрольные работы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b/>
                <w:color w:val="000000"/>
                <w:lang w:val="ru-RU" w:eastAsia="ru-RU" w:bidi="ar-SA"/>
              </w:rPr>
              <w:t xml:space="preserve">Практические работы </w:t>
            </w:r>
          </w:p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04.09.2023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Древнерусские повести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о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06.09.2023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6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https://m.edsoo.ru/8bc338b6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С. Пушкин. Стихотворения (не менее четырех) «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Во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11.09.2023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С. Пушкин. Стихотворения «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Во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глубине сибирских руд…», «19 октября» («Роняет лес багряный свой убор…»), «И.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13.09.2023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18.09.2023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7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https://m.edsoo.ru/8bc340ae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20.09.2023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8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https://m.edsoo.ru/8bc3420c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25.09.2023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С. Пушкин. Поэма «Полтава» (фрагмент). Сопоставление образов Петра I и Карла IX. 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27.09.2023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»(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02.10.2023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9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https://m.edsoo.ru/8bc33fa0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М. Ю. Лермонтов. Стихотворения (не менее четырех).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04.10.2023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0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https://m.edsoo.ru/8bc34310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09.10.2023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1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https://m.edsoo.ru/8bc34428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Ю. Лермонтов. «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Песня про царя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11.10.2023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2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https://m.edsoo.ru/8bc3464e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Ю. Лермонтов. «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Песня про царя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Ивана Васильевича, молодого опричника и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16.10.2023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3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https://m.edsoo.ru/8bc3475c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Развитие речи. М. Ю. Лермонтов. «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Песня про царя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18.10.2023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4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https://m.edsoo.ru/8bc34860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23.10.2023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https://m.edsoo.ru/8bc34d60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25.10.2023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6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https://m.edsoo.ru/8bc34e6e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06.11.2023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08.11.2023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Резервный урок. Н. В.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13.11.2023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15.11.2023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20.11.2023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7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https://m.edsoo.ru/8bc350a8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22.11.2023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И. С. Тургенев. Стихотворения в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прозе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27.11.2023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8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https://m.edsoo.ru/8bc352ba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29.11.2023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19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https://m.edsoo.ru/8bc3542c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04.12.2023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0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https://m.edsoo.ru/8bc35544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06.12.2023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1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https://m.edsoo.ru/8bc3565c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11.12.2023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2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https://m.edsoo.ru/8bc35774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13.12.2023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3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https://m.edsoo.ru/8bc35878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Поэзия второй половины XIX века. Ф. И. Тютчев. «Есть в осени первоначальной…», «Весенние воды»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18.12.2023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4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https://m.edsoo.ru/8bc35990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20.12.2023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https://m.edsoo.ru/8bc35c06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М. Е. Салтыков-Щедрин. «Премудрый пискарь»: тематика, проблематика, сюжет. Особенности сатиры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25.12.2023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6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https://m.edsoo.ru/8bc35e2c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27.12.2023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7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https://m.edsoo.ru/8bc35a94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08.01.2024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10.01.2024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15.01.2024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17.01.2024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8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https://m.edsoo.ru/8bc35f3a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Идейно-художственное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22.01.2024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29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https://m.edsoo.ru/8bc36520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24.01.2024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0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https://m.edsoo.ru/8bc36656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Объекты сатиры в произведениях писателей конца XIX — начала XX века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29.01.2024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1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https://m.edsoo.ru/8bc36f52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31.01.2024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2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https://m.edsoo.ru/8bc3706a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Развитие речи.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05.02.2024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07.02.2024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3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https://m.edsoo.ru/8bc3678c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А. С. Грин. Идейно-художественное своеобразие произведений. Система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12.02.2024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4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https://m.edsoo.ru/8bc368ae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Художественное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14.02.2024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https://m.edsoo.ru/8bc3626e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В. В. Маяковский. Стихотворения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о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.Т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19.02.2024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6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https://m.edsoo.ru/8bc369ee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В. В. Маяковский. Стихотворения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о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21.02.2024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7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https://m.edsoo.ru/8bc36b60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М.А. Шолохов. «Донские рассказы» (один по выбору).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26.02.2024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28.02.2024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В. М. Шукшин. Рассказы (один по выбору).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Например, «Чудик», «Стенька Разин», «Критики» и др. Тематика, проблематика, сюжет,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04.03.2024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8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https://m.edsoo.ru/8bc37bdc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06.03.2024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Стихотворения отечественных поэтов XX—XXI веков (не менее четырёх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стихотворений двух поэтов): например, стихотворения М. И. Цветаевой, Е. А. Евтушенко, Б. А. Ахмадулиной, Ю. Д. Левитанского и др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.Т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11.03.2024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39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https://m.edsoo.ru/8bc373f8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13.03.2024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40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https://m.edsoo.ru/8bc375a6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18.03.2024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Произведения отечественных прозаиков второй половины XX — начала XXI века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.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н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е менее двух). Например, 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20.03.2024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41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https://m.edsoo.ru/8bc3798e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Произведения отечественных прозаиков второй половины XX — начала XXI века. Идейно-художественное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своеобразие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01.04.2024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42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https://m.edsoo.ru/8bc37a9c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03.04.2024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Тема, идея, сюжет, система образов одного из произведений.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08.04.2024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43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https://m.edsoo.ru/8bc37e0c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10.04.2024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44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https://m.edsoo.ru/8bc37f24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Внеклассное чтение. Тема взаимоотношения поколений, становления человека, выбора им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жизненного пути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15.04.2024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Итоговая контрольная работа по литературе XX - началу XXI веков. Тема взаимоотношения поколений, становления человека, выбора им жизненного пути в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художественной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литратуре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17.04.2024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45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https://m.edsoo.ru/8bc383d4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22.04.2024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46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https://m.edsoo.ru/8bc3851e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М. де Сервантес Сааведра. Роман «Хитроумный идальго Дон Кихот Ламанчский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»(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24.04.2024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Библиотека ЦОК</w:t>
            </w:r>
            <w:hyperlink r:id="rId47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https://m.edsoo.ru/8bc38672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29.04.2024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Библиотека ЦОК</w:t>
            </w:r>
            <w:hyperlink r:id="rId48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https://m.edsoo.ru/8bc38a64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06.05.2024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А. де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Сент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08.05.2024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49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https://m.edsoo.ru/8bc3808c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А. де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Сент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13.05.2024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0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https://m.edsoo.ru/8bc3819a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А. де 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Сент</w:t>
            </w: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15.05.2024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Библиотека ЦОК </w:t>
            </w:r>
            <w:hyperlink r:id="rId51">
              <w:r w:rsidRPr="00AF5E1E">
                <w:rPr>
                  <w:rFonts w:eastAsiaTheme="minorEastAsia" w:cstheme="minorBidi"/>
                  <w:color w:val="0000FF"/>
                  <w:u w:val="single"/>
                  <w:lang w:val="ru-RU" w:eastAsia="ru-RU" w:bidi="ar-SA"/>
                </w:rPr>
                <w:t>https://m.edsoo.ru/8bc382bc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20.05.2024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0" w:line="240" w:lineRule="auto"/>
              <w:ind w:left="135"/>
              <w:jc w:val="center"/>
              <w:rPr>
                <w:rFonts w:ascii="Calibri" w:hAnsi="Calibri"/>
                <w:lang w:val="ru-RU" w:eastAsia="ru-RU" w:bidi="ar-SA"/>
              </w:rPr>
            </w:pPr>
            <w:r w:rsidRPr="00AF5E1E">
              <w:rPr>
                <w:rFonts w:eastAsiaTheme="minorEastAsia" w:cstheme="minorBidi"/>
                <w:color w:val="000000"/>
                <w:lang w:val="ru-RU" w:eastAsia="ru-RU" w:bidi="ar-SA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EE" w:rsidRPr="00AF5E1E" w:rsidP="00AF5E1E">
            <w:pPr>
              <w:spacing w:after="200" w:line="240" w:lineRule="auto"/>
              <w:rPr>
                <w:rFonts w:ascii="Calibri" w:hAnsi="Calibri"/>
                <w:lang w:val="ru-RU" w:eastAsia="ru-RU" w:bidi="ar-SA"/>
              </w:rPr>
            </w:pPr>
          </w:p>
        </w:tc>
      </w:tr>
    </w:tbl>
    <w:p w:rsidR="001B34EE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  <w:bookmarkStart w:id="31" w:name="block-27656030"/>
      <w:bookmarkEnd w:id="30"/>
      <w:r w:rsidRPr="00AF5E1E">
        <w:rPr>
          <w:rFonts w:eastAsiaTheme="minorEastAsia" w:cstheme="minorBidi"/>
          <w:b/>
          <w:color w:val="000000"/>
          <w:lang w:val="ru-RU" w:eastAsia="ru-RU" w:bidi="ar-SA"/>
        </w:rPr>
        <w:t>УЧЕБНО-МЕТОДИЧЕСКОЕ ОБЕСПЕЧЕНИЕ ОБРАЗОВАТЕЛЬНОГО ПРОЦЕССА</w:t>
      </w:r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ОБЯЗАТЕЛЬНЫЕ УЧЕБНЫЕ МАТЕРИАЛЫ ДЛЯ УЧЕНИКА</w:t>
      </w:r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  <w:bookmarkStart w:id="32" w:name="1f100f48-434a-44f2-b9f0-5dbd482f0e8c"/>
      <w:r w:rsidRPr="00AF5E1E">
        <w:rPr>
          <w:rFonts w:eastAsiaTheme="minorEastAsia" w:cstheme="minorBidi"/>
          <w:color w:val="000000"/>
          <w:lang w:val="ru-RU" w:eastAsia="ru-RU" w:bidi="ar-SA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32"/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МЕТОДИЧЕСКИЕ МАТЕРИАЛЫ ДЛЯ УЧИТЕЛЯ</w:t>
      </w:r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Золотарёва И. В., Крысова Т. А. Поурочные разработки по литературе. 7 класс. М.: ВАКО, 2005 </w:t>
      </w:r>
      <w:r w:rsidRPr="00AF5E1E">
        <w:rPr>
          <w:rFonts w:ascii="Calibri" w:hAnsi="Calibri" w:eastAsiaTheme="minorEastAsia" w:cstheme="minorBidi"/>
          <w:lang w:val="ru-RU" w:eastAsia="ru-RU" w:bidi="ar-SA"/>
        </w:rPr>
        <w:br/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Читаем, думаем, спорим… Книга для учащихся. Вопросы и задания /Авт-сост. Г. И. Беленький. – М.: Просвещение, 2007</w:t>
      </w:r>
      <w:r w:rsidRPr="00AF5E1E">
        <w:rPr>
          <w:rFonts w:ascii="Calibri" w:hAnsi="Calibri" w:eastAsiaTheme="minorEastAsia" w:cstheme="minorBidi"/>
          <w:lang w:val="ru-RU" w:eastAsia="ru-RU" w:bidi="ar-SA"/>
        </w:rPr>
        <w:br/>
      </w:r>
      <w:bookmarkStart w:id="33" w:name="965c2f96-378d-4c13-9dce-56f666e6bfa8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Ерёмина О.В. Поурочные разработки по литературе. 7 класс. М.: «ОЛИМП», 2007</w:t>
      </w:r>
      <w:bookmarkEnd w:id="33"/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b/>
          <w:color w:val="000000"/>
          <w:lang w:val="ru-RU" w:eastAsia="ru-RU" w:bidi="ar-SA"/>
        </w:rPr>
        <w:t>ЦИФРОВЫЕ ОБРАЗОВАТЕЛЬНЫЕ РЕСУРСЫ И РЕСУРСЫ СЕТИ ИНТЕРНЕТ</w:t>
      </w:r>
    </w:p>
    <w:p w:rsidR="001B34EE" w:rsidRPr="00AF5E1E" w:rsidP="00AF5E1E">
      <w:pPr>
        <w:spacing w:after="0" w:line="360" w:lineRule="auto"/>
        <w:ind w:left="120"/>
        <w:rPr>
          <w:rFonts w:ascii="Calibri" w:hAnsi="Calibri"/>
          <w:lang w:val="ru-RU" w:eastAsia="ru-RU" w:bidi="ar-SA"/>
        </w:rPr>
      </w:pPr>
      <w:r w:rsidRPr="00AF5E1E">
        <w:rPr>
          <w:rFonts w:eastAsiaTheme="minorEastAsia" w:cstheme="minorBidi"/>
          <w:color w:val="000000"/>
          <w:lang w:val="ru-RU" w:eastAsia="ru-RU" w:bidi="ar-SA"/>
        </w:rPr>
        <w:t>Коллекция «Русская и зарубежная литература для школы» Российского общеобразовательного портала - http://litera.edu.ru</w:t>
      </w:r>
      <w:r w:rsidRPr="00AF5E1E">
        <w:rPr>
          <w:rFonts w:ascii="Calibri" w:hAnsi="Calibri" w:eastAsiaTheme="minorEastAsia" w:cstheme="minorBidi"/>
          <w:lang w:val="ru-RU" w:eastAsia="ru-RU" w:bidi="ar-SA"/>
        </w:rPr>
        <w:br/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Русская виртуальная библиотека- http://www.rvb.ru</w:t>
      </w:r>
      <w:r w:rsidRPr="00AF5E1E">
        <w:rPr>
          <w:rFonts w:ascii="Calibri" w:hAnsi="Calibri" w:eastAsiaTheme="minorEastAsia" w:cstheme="minorBidi"/>
          <w:lang w:val="ru-RU" w:eastAsia="ru-RU" w:bidi="ar-SA"/>
        </w:rPr>
        <w:br/>
      </w:r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Федеральный центр информационно-образовательных ресурсов. http://fcior.edu.ru</w:t>
      </w:r>
      <w:r w:rsidRPr="00AF5E1E">
        <w:rPr>
          <w:rFonts w:ascii="Calibri" w:hAnsi="Calibri" w:eastAsiaTheme="minorEastAsia" w:cstheme="minorBidi"/>
          <w:lang w:val="ru-RU" w:eastAsia="ru-RU" w:bidi="ar-SA"/>
        </w:rPr>
        <w:br/>
      </w:r>
      <w:bookmarkStart w:id="34" w:name="b680be9b-368a-4013-95ac-09d499c3ce1d"/>
      <w:r w:rsidRPr="00AF5E1E">
        <w:rPr>
          <w:rFonts w:eastAsiaTheme="minorEastAsia" w:cstheme="minorBidi"/>
          <w:color w:val="000000"/>
          <w:lang w:val="ru-RU" w:eastAsia="ru-RU" w:bidi="ar-SA"/>
        </w:rPr>
        <w:t xml:space="preserve"> Единая коллекция цифровых образовательных ресурсов. http://school-collection.edu.ru</w:t>
      </w:r>
      <w:bookmarkEnd w:id="31"/>
      <w:bookmarkEnd w:id="34"/>
    </w:p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7B2"/>
    <w:multiLevelType w:val="multilevel"/>
    <w:tmpl w:val="8662E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1EE26E0"/>
    <w:multiLevelType w:val="multilevel"/>
    <w:tmpl w:val="43AC8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3D8201A"/>
    <w:multiLevelType w:val="multilevel"/>
    <w:tmpl w:val="9F3C3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4FB30A1"/>
    <w:multiLevelType w:val="multilevel"/>
    <w:tmpl w:val="BE881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C293BB6"/>
    <w:multiLevelType w:val="multilevel"/>
    <w:tmpl w:val="F49E1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D581139"/>
    <w:multiLevelType w:val="multilevel"/>
    <w:tmpl w:val="F6F8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93C4F81"/>
    <w:multiLevelType w:val="multilevel"/>
    <w:tmpl w:val="8884D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C237365"/>
    <w:multiLevelType w:val="multilevel"/>
    <w:tmpl w:val="8DBA9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4C23B37"/>
    <w:multiLevelType w:val="multilevel"/>
    <w:tmpl w:val="DF4C0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54C73DE"/>
    <w:multiLevelType w:val="multilevel"/>
    <w:tmpl w:val="BA20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BD577EF"/>
    <w:multiLevelType w:val="multilevel"/>
    <w:tmpl w:val="CF60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24B3F46"/>
    <w:multiLevelType w:val="multilevel"/>
    <w:tmpl w:val="674A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5100AA9"/>
    <w:multiLevelType w:val="multilevel"/>
    <w:tmpl w:val="711EE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6000F62"/>
    <w:multiLevelType w:val="multilevel"/>
    <w:tmpl w:val="886C1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65846F4"/>
    <w:multiLevelType w:val="multilevel"/>
    <w:tmpl w:val="A93C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BE3549B"/>
    <w:multiLevelType w:val="multilevel"/>
    <w:tmpl w:val="1FB60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E4110A2"/>
    <w:multiLevelType w:val="multilevel"/>
    <w:tmpl w:val="86FC0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4442C19"/>
    <w:multiLevelType w:val="multilevel"/>
    <w:tmpl w:val="FE582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B901961"/>
    <w:multiLevelType w:val="multilevel"/>
    <w:tmpl w:val="A3626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15"/>
  </w:num>
  <w:num w:numId="13">
    <w:abstractNumId w:val="8"/>
  </w:num>
  <w:num w:numId="14">
    <w:abstractNumId w:val="17"/>
  </w:num>
  <w:num w:numId="15">
    <w:abstractNumId w:val="16"/>
  </w:num>
  <w:num w:numId="16">
    <w:abstractNumId w:val="2"/>
  </w:num>
  <w:num w:numId="17">
    <w:abstractNumId w:val="18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1B34EE"/>
    <w:rsid w:val="00AF5E1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.edsoo.ru/8bc34310" TargetMode="External" /><Relationship Id="rId11" Type="http://schemas.openxmlformats.org/officeDocument/2006/relationships/hyperlink" Target="https://m.edsoo.ru/8bc34428" TargetMode="External" /><Relationship Id="rId12" Type="http://schemas.openxmlformats.org/officeDocument/2006/relationships/hyperlink" Target="https://m.edsoo.ru/8bc3464e" TargetMode="External" /><Relationship Id="rId13" Type="http://schemas.openxmlformats.org/officeDocument/2006/relationships/hyperlink" Target="https://m.edsoo.ru/8bc3475c" TargetMode="External" /><Relationship Id="rId14" Type="http://schemas.openxmlformats.org/officeDocument/2006/relationships/hyperlink" Target="https://m.edsoo.ru/8bc34860" TargetMode="External" /><Relationship Id="rId15" Type="http://schemas.openxmlformats.org/officeDocument/2006/relationships/hyperlink" Target="https://m.edsoo.ru/8bc34d60" TargetMode="External" /><Relationship Id="rId16" Type="http://schemas.openxmlformats.org/officeDocument/2006/relationships/hyperlink" Target="https://m.edsoo.ru/8bc34e6e" TargetMode="External" /><Relationship Id="rId17" Type="http://schemas.openxmlformats.org/officeDocument/2006/relationships/hyperlink" Target="https://m.edsoo.ru/8bc350a8" TargetMode="External" /><Relationship Id="rId18" Type="http://schemas.openxmlformats.org/officeDocument/2006/relationships/hyperlink" Target="https://m.edsoo.ru/8bc352ba" TargetMode="External" /><Relationship Id="rId19" Type="http://schemas.openxmlformats.org/officeDocument/2006/relationships/hyperlink" Target="https://m.edsoo.ru/8bc3542c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.edsoo.ru/8bc35544" TargetMode="External" /><Relationship Id="rId21" Type="http://schemas.openxmlformats.org/officeDocument/2006/relationships/hyperlink" Target="https://m.edsoo.ru/8bc3565c" TargetMode="External" /><Relationship Id="rId22" Type="http://schemas.openxmlformats.org/officeDocument/2006/relationships/hyperlink" Target="https://m.edsoo.ru/8bc35774" TargetMode="External" /><Relationship Id="rId23" Type="http://schemas.openxmlformats.org/officeDocument/2006/relationships/hyperlink" Target="https://m.edsoo.ru/8bc35878" TargetMode="External" /><Relationship Id="rId24" Type="http://schemas.openxmlformats.org/officeDocument/2006/relationships/hyperlink" Target="https://m.edsoo.ru/8bc35990" TargetMode="External" /><Relationship Id="rId25" Type="http://schemas.openxmlformats.org/officeDocument/2006/relationships/hyperlink" Target="https://m.edsoo.ru/8bc35c06" TargetMode="External" /><Relationship Id="rId26" Type="http://schemas.openxmlformats.org/officeDocument/2006/relationships/hyperlink" Target="https://m.edsoo.ru/8bc35e2c" TargetMode="External" /><Relationship Id="rId27" Type="http://schemas.openxmlformats.org/officeDocument/2006/relationships/hyperlink" Target="https://m.edsoo.ru/8bc35a94" TargetMode="External" /><Relationship Id="rId28" Type="http://schemas.openxmlformats.org/officeDocument/2006/relationships/hyperlink" Target="https://m.edsoo.ru/8bc35f3a" TargetMode="External" /><Relationship Id="rId29" Type="http://schemas.openxmlformats.org/officeDocument/2006/relationships/hyperlink" Target="https://m.edsoo.ru/8bc3652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m.edsoo.ru/8bc36656" TargetMode="External" /><Relationship Id="rId31" Type="http://schemas.openxmlformats.org/officeDocument/2006/relationships/hyperlink" Target="https://m.edsoo.ru/8bc36f52" TargetMode="External" /><Relationship Id="rId32" Type="http://schemas.openxmlformats.org/officeDocument/2006/relationships/hyperlink" Target="https://m.edsoo.ru/8bc3706a" TargetMode="External" /><Relationship Id="rId33" Type="http://schemas.openxmlformats.org/officeDocument/2006/relationships/hyperlink" Target="https://m.edsoo.ru/8bc3678c" TargetMode="External" /><Relationship Id="rId34" Type="http://schemas.openxmlformats.org/officeDocument/2006/relationships/hyperlink" Target="https://m.edsoo.ru/8bc368ae" TargetMode="External" /><Relationship Id="rId35" Type="http://schemas.openxmlformats.org/officeDocument/2006/relationships/hyperlink" Target="https://m.edsoo.ru/8bc3626e" TargetMode="External" /><Relationship Id="rId36" Type="http://schemas.openxmlformats.org/officeDocument/2006/relationships/hyperlink" Target="https://m.edsoo.ru/8bc369ee" TargetMode="External" /><Relationship Id="rId37" Type="http://schemas.openxmlformats.org/officeDocument/2006/relationships/hyperlink" Target="https://m.edsoo.ru/8bc36b60" TargetMode="External" /><Relationship Id="rId38" Type="http://schemas.openxmlformats.org/officeDocument/2006/relationships/hyperlink" Target="https://m.edsoo.ru/8bc37bdc" TargetMode="External" /><Relationship Id="rId39" Type="http://schemas.openxmlformats.org/officeDocument/2006/relationships/hyperlink" Target="https://m.edsoo.ru/8bc373f8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m.edsoo.ru/8bc375a6" TargetMode="External" /><Relationship Id="rId41" Type="http://schemas.openxmlformats.org/officeDocument/2006/relationships/hyperlink" Target="https://m.edsoo.ru/8bc3798e" TargetMode="External" /><Relationship Id="rId42" Type="http://schemas.openxmlformats.org/officeDocument/2006/relationships/hyperlink" Target="https://m.edsoo.ru/8bc37a9c" TargetMode="External" /><Relationship Id="rId43" Type="http://schemas.openxmlformats.org/officeDocument/2006/relationships/hyperlink" Target="https://m.edsoo.ru/8bc37e0c" TargetMode="External" /><Relationship Id="rId44" Type="http://schemas.openxmlformats.org/officeDocument/2006/relationships/hyperlink" Target="https://m.edsoo.ru/8bc37f24" TargetMode="External" /><Relationship Id="rId45" Type="http://schemas.openxmlformats.org/officeDocument/2006/relationships/hyperlink" Target="https://m.edsoo.ru/8bc383d4" TargetMode="External" /><Relationship Id="rId46" Type="http://schemas.openxmlformats.org/officeDocument/2006/relationships/hyperlink" Target="https://m.edsoo.ru/8bc3851e" TargetMode="External" /><Relationship Id="rId47" Type="http://schemas.openxmlformats.org/officeDocument/2006/relationships/hyperlink" Target="https://m.edsoo.ru/8bc38672" TargetMode="External" /><Relationship Id="rId48" Type="http://schemas.openxmlformats.org/officeDocument/2006/relationships/hyperlink" Target="https://m.edsoo.ru/8bc38a64" TargetMode="External" /><Relationship Id="rId49" Type="http://schemas.openxmlformats.org/officeDocument/2006/relationships/hyperlink" Target="https://m.edsoo.ru/8bc3808c" TargetMode="External" /><Relationship Id="rId5" Type="http://schemas.openxmlformats.org/officeDocument/2006/relationships/hyperlink" Target="https://m.edsoo.ru/7f41727e" TargetMode="External" /><Relationship Id="rId50" Type="http://schemas.openxmlformats.org/officeDocument/2006/relationships/hyperlink" Target="https://m.edsoo.ru/8bc3819a" TargetMode="External" /><Relationship Id="rId51" Type="http://schemas.openxmlformats.org/officeDocument/2006/relationships/hyperlink" Target="https://m.edsoo.ru/8bc382bc" TargetMode="External" /><Relationship Id="rId52" Type="http://schemas.openxmlformats.org/officeDocument/2006/relationships/theme" Target="theme/theme1.xml" /><Relationship Id="rId53" Type="http://schemas.openxmlformats.org/officeDocument/2006/relationships/numbering" Target="numbering.xml" /><Relationship Id="rId54" Type="http://schemas.openxmlformats.org/officeDocument/2006/relationships/styles" Target="styles.xml" /><Relationship Id="rId6" Type="http://schemas.openxmlformats.org/officeDocument/2006/relationships/hyperlink" Target="https://m.edsoo.ru/8bc338b6" TargetMode="External" /><Relationship Id="rId7" Type="http://schemas.openxmlformats.org/officeDocument/2006/relationships/hyperlink" Target="https://m.edsoo.ru/8bc340ae" TargetMode="External" /><Relationship Id="rId8" Type="http://schemas.openxmlformats.org/officeDocument/2006/relationships/hyperlink" Target="https://m.edsoo.ru/8bc3420c" TargetMode="External" /><Relationship Id="rId9" Type="http://schemas.openxmlformats.org/officeDocument/2006/relationships/hyperlink" Target="https://m.edsoo.ru/8bc33fa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